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D8" w:rsidRDefault="00DA3783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color w:val="393939"/>
          <w:sz w:val="14"/>
          <w:szCs w:val="14"/>
          <w:bdr w:val="none" w:sz="0" w:space="0" w:color="auto" w:frame="1"/>
        </w:rPr>
        <w:t xml:space="preserve">       </w:t>
      </w:r>
      <w:bookmarkStart w:id="0" w:name="_GoBack"/>
      <w:bookmarkEnd w:id="0"/>
      <w:r w:rsidR="00F70AD8">
        <w:rPr>
          <w:color w:val="393939"/>
          <w:sz w:val="14"/>
          <w:szCs w:val="14"/>
          <w:bdr w:val="none" w:sz="0" w:space="0" w:color="auto" w:frame="1"/>
        </w:rPr>
        <w:t>   </w:t>
      </w:r>
      <w:r w:rsidR="00F70AD8">
        <w:rPr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СТОИТ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 </w:t>
      </w:r>
      <w:r w:rsidR="00F70AD8">
        <w:rPr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ЛИ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 </w:t>
      </w:r>
      <w:r w:rsidR="00F70AD8">
        <w:rPr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ПОКУПАТЬ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 </w:t>
      </w:r>
      <w:r w:rsidR="00F70AD8">
        <w:rPr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ТОВАРЫ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 </w:t>
      </w:r>
      <w:r w:rsidR="00F70AD8">
        <w:rPr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НЕЗНАКОМЫХ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 </w:t>
      </w:r>
      <w:r w:rsidR="00F70AD8">
        <w:rPr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ТОРГОВЫХ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 </w:t>
      </w:r>
      <w:r w:rsidR="00F70AD8">
        <w:rPr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МАРОК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t>?</w:t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br/>
      </w:r>
      <w:r w:rsidR="00F70AD8">
        <w:rPr>
          <w:rFonts w:ascii="Baskerville Old Face" w:hAnsi="Baskerville Old Face" w:cs="Segoe UI"/>
          <w:b/>
          <w:bCs/>
          <w:i/>
          <w:iCs/>
          <w:noProof/>
          <w:color w:val="393939"/>
          <w:sz w:val="40"/>
          <w:szCs w:val="40"/>
          <w:bdr w:val="none" w:sz="0" w:space="0" w:color="auto" w:frame="1"/>
        </w:rPr>
        <w:drawing>
          <wp:inline distT="0" distB="0" distL="0" distR="0" wp14:anchorId="33BC4A63" wp14:editId="5260274B">
            <wp:extent cx="10001250" cy="962025"/>
            <wp:effectExtent l="0" t="0" r="0" b="9525"/>
            <wp:docPr id="1" name="Рисунок 2" descr="https://vagmag.com.ua/imgbank/Image/news/jp%20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agmag.com.ua/imgbank/Image/news/jp%20grou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AD8">
        <w:rPr>
          <w:rFonts w:ascii="Baskerville Old Face" w:hAnsi="Baskerville Old Face" w:cs="Segoe UI"/>
          <w:b/>
          <w:bCs/>
          <w:i/>
          <w:iCs/>
          <w:color w:val="393939"/>
          <w:sz w:val="40"/>
          <w:szCs w:val="40"/>
          <w:bdr w:val="none" w:sz="0" w:space="0" w:color="auto" w:frame="1"/>
        </w:rPr>
        <w:br/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    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br/>
        <w:t>Рынок автозапчастей сегодня насыщен предложениями от малоизвестных фирм с труднопроизносимыми названиями, и, автолюбители, недолго поколебавшись, соблазняются низкой ценой. Часто выясняется, что такие детали только внешне напоминают необходимую запасную часть, и их работоспособность не выдерживает никакой критики…Предлагаемая нашим интернет магазином </w:t>
      </w:r>
      <w:hyperlink r:id="rId5" w:history="1">
        <w:r w:rsidR="00F70AD8">
          <w:rPr>
            <w:rStyle w:val="a4"/>
            <w:rFonts w:ascii="Arial" w:hAnsi="Arial" w:cs="Arial"/>
            <w:sz w:val="21"/>
            <w:szCs w:val="21"/>
            <w:bdr w:val="none" w:sz="0" w:space="0" w:color="auto" w:frame="1"/>
          </w:rPr>
          <w:t>http://vagmag.com.ua/</w:t>
        </w:r>
      </w:hyperlink>
      <w:r w:rsidR="00F70AD8"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продукция компании</w:t>
      </w:r>
      <w:r w:rsidR="00F70AD8"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 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JPGroup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 (Дания), к таковым не относится. Во-первых, это в Украине она недавно, а в Европе холдинг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JP Group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 известен с 1975 года. Во-вторых, сегодня , JP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Group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Automotive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(официальное название), объединяет три акционерных компании: JP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Group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A/S – занимается экспортом запасных частей в 83 страны мира;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Hovwdiaudi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A/S – </w:t>
      </w:r>
      <w:r w:rsidR="00F70AD8"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специализируется на продаже запчастей, на территории Дании для автомобилей группы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VAG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 , а также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Porsche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 ,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Opel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,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MB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,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Ford</w:t>
      </w:r>
      <w:r w:rsidR="00F70AD8"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и наконец, подразделение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Dansk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Autopart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A/S , которое занимается разработкой и производством теплообменников, гофр, катализаторов и других деталей выхлопной системы для легковых автомобилей.</w:t>
      </w:r>
      <w:r w:rsidR="00F70AD8">
        <w:rPr>
          <w:rFonts w:ascii="Segoe UI" w:hAnsi="Segoe UI" w:cs="Segoe UI"/>
          <w:color w:val="000000"/>
          <w:bdr w:val="none" w:sz="0" w:space="0" w:color="auto" w:frame="1"/>
        </w:rPr>
        <w:t> </w:t>
      </w:r>
      <w:r w:rsidR="00F70AD8">
        <w:rPr>
          <w:noProof/>
        </w:rPr>
        <w:drawing>
          <wp:anchor distT="0" distB="0" distL="114300" distR="114300" simplePos="0" relativeHeight="251659264" behindDoc="0" locked="0" layoutInCell="1" allowOverlap="0" wp14:anchorId="4B0FAF13" wp14:editId="3B81C02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14575" cy="1562100"/>
            <wp:effectExtent l="0" t="0" r="9525" b="0"/>
            <wp:wrapSquare wrapText="bothSides"/>
            <wp:docPr id="2" name="Рисунок 3" descr="https://vagmag.com.ua/imgbank/Image/news/jp%20group%20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agmag.com.ua/imgbank/Image/news/jp%20group%20a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Заводы</w:t>
      </w:r>
      <w:r w:rsidR="00F70AD8"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 JP </w:t>
      </w:r>
      <w:proofErr w:type="spellStart"/>
      <w:r w:rsidR="00F70AD8"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Group</w:t>
      </w:r>
      <w:proofErr w:type="spellEnd"/>
      <w:r w:rsidR="00F70AD8"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расположены в Дании и Литве, предприятия по импорту и экспорту – в Германии, Дании, Турции, Польше, России, а также в США, Алжире, Китае и Тунисе. К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 1988 году компания становится одним из мировых лидеров по продаже запасных частей на вторичном рынке для немецких легковых автомобилей. В 1992 году генеральным директором стал Мартин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Педерсен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, он принял управление у своего отца,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Йоханнеса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Педерсена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(именно первые буквы его имени образовали аббревиатуру «JP»).</w:t>
      </w:r>
      <w:r w:rsidR="00F70AD8"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            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JP</w:t>
      </w:r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 </w:t>
      </w:r>
      <w:proofErr w:type="spellStart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Group</w:t>
      </w:r>
      <w:proofErr w:type="spellEnd"/>
      <w:r w:rsidR="00F70AD8"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A/S поставляет качественную продукцию, которая соответствует высокому международному стандарту качества - ISO 9001 и импортирует запасные части, ведущих производителей более чем из 40 стран мира. Бренды распределены по группам:</w:t>
      </w:r>
    </w:p>
    <w:p w:rsidR="00F70AD8" w:rsidRDefault="00F70AD8" w:rsidP="00F70AD8">
      <w:pPr>
        <w:pStyle w:val="a3"/>
        <w:spacing w:before="0" w:beforeAutospacing="0" w:after="0" w:afterAutospacing="0"/>
        <w:textAlignment w:val="baseline"/>
        <w:rPr>
          <w:rFonts w:ascii="Segoe UI" w:hAnsi="Segoe UI" w:cs="Segoe UI"/>
          <w:color w:val="000000"/>
        </w:rPr>
      </w:pP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 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Brax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детали тормозной системы;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Clutex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 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детали системы сцепления;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Electrix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детали электрооборудования;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Filtrex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фильтры масляные, воздушные, топливные, внутри салонные и фильтры коробки передач;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J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opex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детали выпускной системы: приёмные трубы, гибкие элементы -«гофры», другие части глушителей, резонаторы, катализаторы; 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Mechanex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механические детали: стеклоподъемники, дверные замки и ручки дверей, наружные зеркала заднего вида, механические топливные насосы, тросы привода, масляные поддоны и прокладки двигателя и др.; 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Rubbex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резинометаллические детали подвески и опоры агрегатов;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Shockex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предлагает амортизаторы;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Sterex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детали подвески и системы рулевого управления;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Thermex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детали системы охлаждения;</w:t>
      </w:r>
    </w:p>
    <w:p w:rsidR="00F70AD8" w:rsidRDefault="00F70AD8" w:rsidP="00F70AD8">
      <w:pPr>
        <w:pStyle w:val="a3"/>
        <w:spacing w:before="0" w:beforeAutospacing="0" w:after="0" w:afterAutospacing="0"/>
        <w:ind w:hanging="360"/>
        <w:textAlignment w:val="baseline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·</w:t>
      </w:r>
      <w:r>
        <w:rPr>
          <w:color w:val="393939"/>
          <w:sz w:val="14"/>
          <w:szCs w:val="14"/>
          <w:bdr w:val="none" w:sz="0" w:space="0" w:color="auto" w:frame="1"/>
        </w:rPr>
        <w:t>        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Dansk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– оригинальные детали </w:t>
      </w:r>
      <w:proofErr w:type="gram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для 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Porsche</w:t>
      </w:r>
      <w:proofErr w:type="spellEnd"/>
      <w:proofErr w:type="gram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: глушители, детали кузова, аксессуары, основные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 </w:t>
      </w: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расходные материалы. 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br/>
      </w:r>
    </w:p>
    <w:p w:rsidR="00F70AD8" w:rsidRDefault="00F70AD8" w:rsidP="00F70AD8">
      <w:pPr>
        <w:pStyle w:val="a3"/>
        <w:spacing w:before="0" w:beforeAutospacing="0" w:after="0" w:afterAutospacing="0"/>
        <w:textAlignment w:val="baseline"/>
        <w:rPr>
          <w:rFonts w:ascii="Segoe UI" w:hAnsi="Segoe UI" w:cs="Segoe UI"/>
          <w:color w:val="000000"/>
        </w:rPr>
      </w:pP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 </w:t>
      </w:r>
    </w:p>
    <w:p w:rsidR="00F70AD8" w:rsidRDefault="00F70AD8" w:rsidP="00F70AD8">
      <w:pPr>
        <w:pStyle w:val="a3"/>
        <w:spacing w:before="0" w:beforeAutospacing="0" w:after="0" w:afterAutospacing="0"/>
        <w:textAlignment w:val="baseline"/>
        <w:rPr>
          <w:rFonts w:ascii="Segoe UI" w:hAnsi="Segoe UI" w:cs="Segoe UI"/>
          <w:color w:val="000000"/>
        </w:rPr>
      </w:pP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lastRenderedPageBreak/>
        <w:t xml:space="preserve">JP 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Group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производит детали выпускной системы высокого качества. В </w:t>
      </w:r>
      <w:proofErr w:type="gram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ассортименте </w:t>
      </w:r>
      <w:r>
        <w:rPr>
          <w:rFonts w:ascii="Segoe UI" w:hAnsi="Segoe UI" w:cs="Segoe UI"/>
          <w:color w:val="393939"/>
          <w:sz w:val="21"/>
          <w:szCs w:val="21"/>
          <w:bdr w:val="none" w:sz="0" w:space="0" w:color="auto" w:frame="1"/>
        </w:rPr>
        <w:t> </w:t>
      </w: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более</w:t>
      </w:r>
      <w:proofErr w:type="gram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850 различных наименований глушителей из </w:t>
      </w:r>
      <w:proofErr w:type="spellStart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аллюминизированных</w:t>
      </w:r>
      <w:proofErr w:type="spellEnd"/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 xml:space="preserve"> материалов, а также из нержавеющей стали. В </w:t>
      </w: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  <w:lang w:val="en-US"/>
        </w:rPr>
        <w:t>J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P </w:t>
      </w:r>
      <w:proofErr w:type="spellStart"/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Group</w:t>
      </w:r>
      <w:proofErr w:type="spellEnd"/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профессиональный подход к качеству продукции. Например, края штамповок корпуса глушителя при производстве, обрезают лазером, а отверстие под лямбда-зонд в приемной трубе выпускного коллектора, прожигает струей плазмы роботизированная установка. Это значительно дороже, чем механическая обработка, но точность и культура производства для компании 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  <w:t>JP Group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 гораздо важнее.</w:t>
      </w:r>
      <w:r>
        <w:rPr>
          <w:rFonts w:ascii="Segoe UI" w:hAnsi="Segoe UI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                                                                                 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Необходимо отметить, что продажа под своей торговой маркой деталей производства других фирм, весьма обычное для Европы, следствие маркетинговой политики. Именно так поступают и более известные в Украине компании, например</w:t>
      </w:r>
      <w:proofErr w:type="spellStart"/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  <w:t>Febi</w:t>
      </w:r>
      <w:proofErr w:type="spellEnd"/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 и 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  <w:t>Swag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, а под брендом 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  <w:lang w:val="en-US"/>
        </w:rPr>
        <w:t>BOSCH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 предлагаются фильтра и детали тормозной системы</w:t>
      </w:r>
      <w:r>
        <w:rPr>
          <w:rFonts w:ascii="Arial" w:hAnsi="Arial" w:cs="Arial"/>
          <w:color w:val="393939"/>
          <w:sz w:val="21"/>
          <w:szCs w:val="21"/>
          <w:bdr w:val="none" w:sz="0" w:space="0" w:color="auto" w:frame="1"/>
        </w:rPr>
        <w:t>. Для</w:t>
      </w:r>
      <w:r>
        <w:rPr>
          <w:rFonts w:ascii="Verdana" w:hAnsi="Verdana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 владельца автомобиля важно чтобы компания дорожила своей торговой маркой и под своим брендом предлагала только качественную продукцию.</w:t>
      </w:r>
      <w:r>
        <w:rPr>
          <w:rFonts w:ascii="Segoe UI" w:hAnsi="Segoe UI" w:cs="Segoe UI"/>
          <w:color w:val="000000"/>
          <w:sz w:val="21"/>
          <w:szCs w:val="21"/>
          <w:bdr w:val="none" w:sz="0" w:space="0" w:color="auto" w:frame="1"/>
          <w:shd w:val="clear" w:color="auto" w:fill="FFFFFF"/>
        </w:rPr>
        <w:t> </w:t>
      </w:r>
    </w:p>
    <w:p w:rsidR="008E1B39" w:rsidRDefault="008E1B39"/>
    <w:sectPr w:rsidR="008E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8"/>
    <w:rsid w:val="008E1B39"/>
    <w:rsid w:val="00DA3783"/>
    <w:rsid w:val="00F7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7A58"/>
  <w15:chartTrackingRefBased/>
  <w15:docId w15:val="{4ABC3CE3-AC87-42E1-A7D5-9FF96868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0A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vagmag.com.u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2017-08-27T15:10:00Z</dcterms:created>
  <dcterms:modified xsi:type="dcterms:W3CDTF">2017-09-05T09:57:00Z</dcterms:modified>
</cp:coreProperties>
</file>